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32" w:rsidRPr="007E0C08" w:rsidRDefault="00CB1213" w:rsidP="00331732">
      <w:pPr>
        <w:spacing w:after="120"/>
        <w:ind w:firstLine="720"/>
        <w:rPr>
          <w:rFonts w:ascii="Cambria" w:hAnsi="Cambria"/>
          <w:smallCaps/>
          <w:sz w:val="23"/>
          <w:szCs w:val="23"/>
          <w:lang w:val="bg-BG"/>
        </w:rPr>
      </w:pPr>
      <w:bookmarkStart w:id="0" w:name="Text1"/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bookmarkEnd w:id="0"/>
    </w:p>
    <w:p w:rsidR="00D2664A" w:rsidRDefault="00D2664A" w:rsidP="00881323">
      <w:pPr>
        <w:jc w:val="right"/>
        <w:rPr>
          <w:rFonts w:ascii="Cambria" w:hAnsi="Cambria" w:cs="Arial"/>
          <w:b/>
          <w:i/>
          <w:sz w:val="28"/>
          <w:szCs w:val="28"/>
          <w:lang w:val="bg-BG"/>
        </w:rPr>
      </w:pPr>
    </w:p>
    <w:p w:rsidR="00881323" w:rsidRPr="00A67778" w:rsidRDefault="00881323" w:rsidP="00881323">
      <w:pPr>
        <w:jc w:val="right"/>
        <w:rPr>
          <w:rFonts w:ascii="Cambria" w:hAnsi="Cambria" w:cs="Arial"/>
          <w:b/>
          <w:i/>
          <w:sz w:val="28"/>
          <w:szCs w:val="28"/>
          <w:lang w:val="en-US"/>
        </w:rPr>
      </w:pPr>
      <w:proofErr w:type="spellStart"/>
      <w:proofErr w:type="gramStart"/>
      <w:r w:rsidRPr="00A67778">
        <w:rPr>
          <w:rFonts w:ascii="Cambria" w:hAnsi="Cambria" w:cs="Arial"/>
          <w:b/>
          <w:i/>
          <w:sz w:val="28"/>
          <w:szCs w:val="28"/>
        </w:rPr>
        <w:t>Образец</w:t>
      </w:r>
      <w:proofErr w:type="spellEnd"/>
      <w:r w:rsidRPr="00A67778">
        <w:rPr>
          <w:rFonts w:ascii="Cambria" w:hAnsi="Cambria" w:cs="Arial"/>
          <w:b/>
          <w:i/>
          <w:sz w:val="28"/>
          <w:szCs w:val="28"/>
        </w:rPr>
        <w:t xml:space="preserve"> №</w:t>
      </w:r>
      <w:r>
        <w:rPr>
          <w:rFonts w:ascii="Cambria" w:hAnsi="Cambria" w:cs="Arial"/>
          <w:b/>
          <w:i/>
          <w:sz w:val="28"/>
          <w:szCs w:val="28"/>
        </w:rPr>
        <w:t xml:space="preserve"> </w:t>
      </w:r>
      <w:r w:rsidRPr="00A67778">
        <w:rPr>
          <w:rFonts w:ascii="Cambria" w:hAnsi="Cambria" w:cs="Arial"/>
          <w:b/>
          <w:i/>
          <w:sz w:val="28"/>
          <w:szCs w:val="28"/>
        </w:rPr>
        <w:t>2.1.</w:t>
      </w:r>
      <w:proofErr w:type="gramEnd"/>
    </w:p>
    <w:p w:rsidR="00881323" w:rsidRPr="00A67778" w:rsidRDefault="00881323" w:rsidP="00881323">
      <w:pPr>
        <w:jc w:val="right"/>
        <w:rPr>
          <w:rFonts w:ascii="Cambria" w:hAnsi="Cambria" w:cs="Arial"/>
          <w:b/>
          <w:i/>
          <w:sz w:val="28"/>
          <w:szCs w:val="28"/>
          <w:lang w:val="en-US"/>
        </w:rPr>
      </w:pPr>
    </w:p>
    <w:p w:rsidR="00881323" w:rsidRPr="00D2664A" w:rsidRDefault="00881323" w:rsidP="00881323">
      <w:pPr>
        <w:jc w:val="center"/>
        <w:rPr>
          <w:rFonts w:ascii="Cambria" w:hAnsi="Cambria" w:cs="Arial"/>
          <w:b/>
          <w:sz w:val="28"/>
          <w:szCs w:val="28"/>
          <w:lang w:val="bg-BG"/>
        </w:rPr>
      </w:pPr>
      <w:r w:rsidRPr="00A67778">
        <w:rPr>
          <w:rFonts w:ascii="Cambria" w:hAnsi="Cambria" w:cs="Arial"/>
          <w:b/>
          <w:sz w:val="28"/>
          <w:szCs w:val="28"/>
        </w:rPr>
        <w:t>ТЕХНИЧЕСКО ПРЕДЛОЖЕНИЕ</w:t>
      </w:r>
      <w:r w:rsidRPr="00A67778">
        <w:rPr>
          <w:rFonts w:ascii="Cambria" w:hAnsi="Cambria" w:cs="Arial"/>
          <w:b/>
          <w:sz w:val="28"/>
          <w:szCs w:val="28"/>
          <w:lang w:val="en-US"/>
        </w:rPr>
        <w:t xml:space="preserve"> </w:t>
      </w:r>
    </w:p>
    <w:p w:rsidR="00881323" w:rsidRPr="00A67778" w:rsidRDefault="00881323" w:rsidP="00881323">
      <w:pPr>
        <w:spacing w:before="240"/>
        <w:jc w:val="center"/>
        <w:rPr>
          <w:rFonts w:ascii="Cambria" w:hAnsi="Cambria" w:cs="Arial"/>
          <w:b/>
        </w:rPr>
      </w:pPr>
      <w:proofErr w:type="spellStart"/>
      <w:proofErr w:type="gramStart"/>
      <w:r w:rsidRPr="00A67778">
        <w:rPr>
          <w:rFonts w:ascii="Cambria" w:hAnsi="Cambria" w:cs="Arial"/>
          <w:b/>
        </w:rPr>
        <w:t>за</w:t>
      </w:r>
      <w:proofErr w:type="spellEnd"/>
      <w:proofErr w:type="gram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участие</w:t>
      </w:r>
      <w:proofErr w:type="spellEnd"/>
      <w:r w:rsidRPr="00A67778">
        <w:rPr>
          <w:rFonts w:ascii="Cambria" w:hAnsi="Cambria" w:cs="Arial"/>
          <w:b/>
        </w:rPr>
        <w:t xml:space="preserve"> в </w:t>
      </w:r>
      <w:proofErr w:type="spellStart"/>
      <w:r w:rsidRPr="00A67778">
        <w:rPr>
          <w:rFonts w:ascii="Cambria" w:hAnsi="Cambria" w:cs="Arial"/>
          <w:b/>
        </w:rPr>
        <w:t>обществена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поръчка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по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реда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на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глава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осма</w:t>
      </w:r>
      <w:proofErr w:type="spellEnd"/>
      <w:r w:rsidRPr="00A67778">
        <w:rPr>
          <w:rFonts w:ascii="Cambria" w:hAnsi="Cambria" w:cs="Arial"/>
          <w:b/>
        </w:rPr>
        <w:t xml:space="preserve"> „а” </w:t>
      </w:r>
      <w:proofErr w:type="spellStart"/>
      <w:r w:rsidRPr="00A67778">
        <w:rPr>
          <w:rFonts w:ascii="Cambria" w:hAnsi="Cambria" w:cs="Arial"/>
          <w:b/>
        </w:rPr>
        <w:t>от</w:t>
      </w:r>
      <w:proofErr w:type="spellEnd"/>
      <w:r w:rsidRPr="00A67778">
        <w:rPr>
          <w:rFonts w:ascii="Cambria" w:hAnsi="Cambria" w:cs="Arial"/>
          <w:b/>
        </w:rPr>
        <w:t xml:space="preserve"> ЗОП с </w:t>
      </w:r>
      <w:proofErr w:type="spellStart"/>
      <w:r w:rsidRPr="00A67778">
        <w:rPr>
          <w:rFonts w:ascii="Cambria" w:hAnsi="Cambria" w:cs="Arial"/>
          <w:b/>
        </w:rPr>
        <w:t>предмет</w:t>
      </w:r>
      <w:proofErr w:type="spellEnd"/>
      <w:r w:rsidRPr="00A67778">
        <w:rPr>
          <w:rFonts w:ascii="Cambria" w:hAnsi="Cambria" w:cs="Arial"/>
          <w:b/>
        </w:rPr>
        <w:t xml:space="preserve">: </w:t>
      </w:r>
    </w:p>
    <w:p w:rsidR="00881323" w:rsidRPr="00D2664A" w:rsidRDefault="00881323" w:rsidP="00881323">
      <w:pPr>
        <w:jc w:val="center"/>
        <w:rPr>
          <w:rFonts w:ascii="Cambria" w:hAnsi="Cambria" w:cs="Arial"/>
          <w:b/>
          <w:lang w:val="bg-BG"/>
        </w:rPr>
      </w:pPr>
      <w:proofErr w:type="gramStart"/>
      <w:r w:rsidRPr="00A67778">
        <w:rPr>
          <w:rFonts w:ascii="Cambria" w:hAnsi="Cambria" w:cs="Arial"/>
          <w:b/>
        </w:rPr>
        <w:t>„</w:t>
      </w:r>
      <w:proofErr w:type="spellStart"/>
      <w:r w:rsidR="00CC5624" w:rsidRPr="007412D8">
        <w:rPr>
          <w:rFonts w:ascii="Cambria" w:hAnsi="Cambria"/>
          <w:b/>
        </w:rPr>
        <w:t>Поддръжка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на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парковото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пространство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на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сградата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на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МВнР</w:t>
      </w:r>
      <w:proofErr w:type="spellEnd"/>
      <w:r w:rsidR="00CC5624" w:rsidRPr="007412D8">
        <w:rPr>
          <w:rFonts w:ascii="Cambria" w:hAnsi="Cambria"/>
          <w:b/>
        </w:rPr>
        <w:t xml:space="preserve">-ЦУ, </w:t>
      </w:r>
      <w:proofErr w:type="spellStart"/>
      <w:r w:rsidR="00CC5624" w:rsidRPr="007412D8">
        <w:rPr>
          <w:rFonts w:ascii="Cambria" w:hAnsi="Cambria"/>
          <w:b/>
        </w:rPr>
        <w:t>сградата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на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ул</w:t>
      </w:r>
      <w:proofErr w:type="spellEnd"/>
      <w:r w:rsidR="00CC5624" w:rsidRPr="007412D8">
        <w:rPr>
          <w:rFonts w:ascii="Cambria" w:hAnsi="Cambria"/>
          <w:b/>
        </w:rPr>
        <w:t>. „</w:t>
      </w:r>
      <w:proofErr w:type="spellStart"/>
      <w:r w:rsidR="00CC5624" w:rsidRPr="007412D8">
        <w:rPr>
          <w:rFonts w:ascii="Cambria" w:hAnsi="Cambria"/>
          <w:b/>
        </w:rPr>
        <w:t>Алфред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Нобел</w:t>
      </w:r>
      <w:proofErr w:type="spellEnd"/>
      <w:r w:rsidR="00CC5624" w:rsidRPr="007412D8">
        <w:rPr>
          <w:rFonts w:ascii="Cambria" w:hAnsi="Cambria"/>
          <w:b/>
        </w:rPr>
        <w:t xml:space="preserve">” №2, </w:t>
      </w:r>
      <w:proofErr w:type="spellStart"/>
      <w:r w:rsidR="00CC5624" w:rsidRPr="007412D8">
        <w:rPr>
          <w:rFonts w:ascii="Cambria" w:hAnsi="Cambria"/>
          <w:b/>
        </w:rPr>
        <w:t>Р</w:t>
      </w:r>
      <w:r w:rsidR="00CC5624">
        <w:rPr>
          <w:rFonts w:ascii="Cambria" w:hAnsi="Cambria"/>
          <w:b/>
        </w:rPr>
        <w:t>езиденция</w:t>
      </w:r>
      <w:proofErr w:type="spellEnd"/>
      <w:r w:rsidR="00CC5624">
        <w:rPr>
          <w:rFonts w:ascii="Cambria" w:hAnsi="Cambria"/>
          <w:b/>
        </w:rPr>
        <w:t xml:space="preserve"> №14 </w:t>
      </w:r>
      <w:proofErr w:type="spellStart"/>
      <w:r w:rsidR="00CC5624">
        <w:rPr>
          <w:rFonts w:ascii="Cambria" w:hAnsi="Cambria"/>
          <w:b/>
        </w:rPr>
        <w:t>на</w:t>
      </w:r>
      <w:proofErr w:type="spellEnd"/>
      <w:r w:rsidR="00CC5624">
        <w:rPr>
          <w:rFonts w:ascii="Cambria" w:hAnsi="Cambria"/>
          <w:b/>
        </w:rPr>
        <w:t xml:space="preserve"> </w:t>
      </w:r>
      <w:proofErr w:type="spellStart"/>
      <w:r w:rsidR="00CC5624">
        <w:rPr>
          <w:rFonts w:ascii="Cambria" w:hAnsi="Cambria"/>
          <w:b/>
        </w:rPr>
        <w:t>ул</w:t>
      </w:r>
      <w:proofErr w:type="spellEnd"/>
      <w:r w:rsidR="00CC5624">
        <w:rPr>
          <w:rFonts w:ascii="Cambria" w:hAnsi="Cambria"/>
          <w:b/>
        </w:rPr>
        <w:t>.</w:t>
      </w:r>
      <w:proofErr w:type="gramEnd"/>
      <w:r w:rsidR="00CC5624">
        <w:rPr>
          <w:rFonts w:ascii="Cambria" w:hAnsi="Cambria"/>
          <w:b/>
        </w:rPr>
        <w:t xml:space="preserve"> „21 </w:t>
      </w:r>
      <w:proofErr w:type="spellStart"/>
      <w:r w:rsidR="00CC5624">
        <w:rPr>
          <w:rFonts w:ascii="Cambria" w:hAnsi="Cambria"/>
          <w:b/>
        </w:rPr>
        <w:t>век</w:t>
      </w:r>
      <w:proofErr w:type="spellEnd"/>
      <w:r w:rsidR="00CC5624">
        <w:rPr>
          <w:rFonts w:ascii="Cambria" w:hAnsi="Cambria"/>
          <w:b/>
        </w:rPr>
        <w:t>” №</w:t>
      </w:r>
      <w:r w:rsidR="00CC5624" w:rsidRPr="007412D8">
        <w:rPr>
          <w:rFonts w:ascii="Cambria" w:hAnsi="Cambria"/>
          <w:b/>
        </w:rPr>
        <w:t xml:space="preserve">69 и </w:t>
      </w:r>
      <w:proofErr w:type="spellStart"/>
      <w:r w:rsidR="00CC5624" w:rsidRPr="007412D8">
        <w:rPr>
          <w:rFonts w:ascii="Cambria" w:hAnsi="Cambria"/>
          <w:b/>
        </w:rPr>
        <w:t>дом</w:t>
      </w:r>
      <w:proofErr w:type="spellEnd"/>
      <w:r w:rsidR="00CC5624" w:rsidRPr="007412D8">
        <w:rPr>
          <w:rFonts w:ascii="Cambria" w:hAnsi="Cambria"/>
          <w:b/>
        </w:rPr>
        <w:t xml:space="preserve"> № 8 в </w:t>
      </w:r>
      <w:proofErr w:type="spellStart"/>
      <w:r w:rsidR="00CC5624" w:rsidRPr="007412D8">
        <w:rPr>
          <w:rFonts w:ascii="Cambria" w:hAnsi="Cambria"/>
          <w:b/>
        </w:rPr>
        <w:t>Резиденция</w:t>
      </w:r>
      <w:proofErr w:type="spellEnd"/>
      <w:r w:rsidR="00CC5624" w:rsidRPr="007412D8">
        <w:rPr>
          <w:rFonts w:ascii="Cambria" w:hAnsi="Cambria"/>
          <w:b/>
        </w:rPr>
        <w:t xml:space="preserve"> „</w:t>
      </w:r>
      <w:proofErr w:type="spellStart"/>
      <w:r w:rsidR="00CC5624" w:rsidRPr="007412D8">
        <w:rPr>
          <w:rFonts w:ascii="Cambria" w:hAnsi="Cambria"/>
          <w:b/>
        </w:rPr>
        <w:t>Бояна</w:t>
      </w:r>
      <w:proofErr w:type="spellEnd"/>
      <w:r w:rsidR="00CC5624" w:rsidRPr="007412D8">
        <w:rPr>
          <w:rFonts w:ascii="Cambria" w:hAnsi="Cambria"/>
          <w:b/>
        </w:rPr>
        <w:t xml:space="preserve">” и </w:t>
      </w:r>
      <w:proofErr w:type="spellStart"/>
      <w:r w:rsidR="00CC5624" w:rsidRPr="007412D8">
        <w:rPr>
          <w:rFonts w:ascii="Cambria" w:hAnsi="Cambria"/>
          <w:b/>
        </w:rPr>
        <w:t>доставка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на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r w:rsidR="00CC5624">
        <w:rPr>
          <w:rFonts w:ascii="Cambria" w:hAnsi="Cambria"/>
          <w:b/>
          <w:lang w:val="bg-BG"/>
        </w:rPr>
        <w:t xml:space="preserve">разсад, </w:t>
      </w:r>
      <w:proofErr w:type="spellStart"/>
      <w:r w:rsidR="00CC5624" w:rsidRPr="007412D8">
        <w:rPr>
          <w:rFonts w:ascii="Cambria" w:hAnsi="Cambria"/>
          <w:b/>
        </w:rPr>
        <w:t>букети</w:t>
      </w:r>
      <w:proofErr w:type="spellEnd"/>
      <w:r w:rsidR="00CC5624" w:rsidRPr="007412D8">
        <w:rPr>
          <w:rFonts w:ascii="Cambria" w:hAnsi="Cambria"/>
          <w:b/>
        </w:rPr>
        <w:t xml:space="preserve"> и </w:t>
      </w:r>
      <w:proofErr w:type="spellStart"/>
      <w:r w:rsidR="00CC5624" w:rsidRPr="007412D8">
        <w:rPr>
          <w:rFonts w:ascii="Cambria" w:hAnsi="Cambria"/>
          <w:b/>
        </w:rPr>
        <w:t>венци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от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цветя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за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протоколни</w:t>
      </w:r>
      <w:proofErr w:type="spellEnd"/>
      <w:r w:rsidR="00CC5624" w:rsidRPr="007412D8">
        <w:rPr>
          <w:rFonts w:ascii="Cambria" w:hAnsi="Cambria"/>
          <w:b/>
        </w:rPr>
        <w:t xml:space="preserve"> </w:t>
      </w:r>
      <w:proofErr w:type="spellStart"/>
      <w:r w:rsidR="00CC5624" w:rsidRPr="007412D8">
        <w:rPr>
          <w:rFonts w:ascii="Cambria" w:hAnsi="Cambria"/>
          <w:b/>
        </w:rPr>
        <w:t>мероприятия</w:t>
      </w:r>
      <w:proofErr w:type="spellEnd"/>
      <w:r w:rsidRPr="00A67778">
        <w:rPr>
          <w:rFonts w:ascii="Cambria" w:hAnsi="Cambria" w:cs="Arial"/>
          <w:b/>
        </w:rPr>
        <w:t xml:space="preserve">” </w:t>
      </w:r>
    </w:p>
    <w:p w:rsidR="00881323" w:rsidRPr="00A67778" w:rsidRDefault="00642F1B" w:rsidP="00881323">
      <w:pPr>
        <w:spacing w:before="240"/>
        <w:jc w:val="center"/>
        <w:rPr>
          <w:rFonts w:ascii="Cambria" w:hAnsi="Cambria" w:cs="Arial"/>
          <w:b/>
          <w:lang w:val="en-US"/>
        </w:rPr>
      </w:pPr>
      <w:proofErr w:type="spellStart"/>
      <w:r>
        <w:rPr>
          <w:rFonts w:ascii="Cambria" w:hAnsi="Cambria" w:cs="Arial"/>
          <w:b/>
        </w:rPr>
        <w:t>по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Обособена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позиция</w:t>
      </w:r>
      <w:proofErr w:type="spellEnd"/>
      <w:r>
        <w:rPr>
          <w:rFonts w:ascii="Cambria" w:hAnsi="Cambria" w:cs="Arial"/>
          <w:b/>
        </w:rPr>
        <w:t xml:space="preserve"> № 1</w:t>
      </w:r>
      <w:r w:rsidR="00881323" w:rsidRPr="00A67778">
        <w:rPr>
          <w:rFonts w:ascii="Cambria" w:hAnsi="Cambria" w:cs="Arial"/>
          <w:b/>
        </w:rPr>
        <w:t xml:space="preserve"> </w:t>
      </w:r>
    </w:p>
    <w:p w:rsidR="00881323" w:rsidRPr="00A67778" w:rsidRDefault="00881323" w:rsidP="00881323">
      <w:pPr>
        <w:spacing w:before="240"/>
        <w:jc w:val="center"/>
        <w:rPr>
          <w:rFonts w:ascii="Cambria" w:hAnsi="Cambria" w:cs="Arial"/>
          <w:b/>
        </w:rPr>
      </w:pPr>
      <w:r w:rsidRPr="00A67778">
        <w:rPr>
          <w:rFonts w:ascii="Cambria" w:hAnsi="Cambria" w:cs="Arial"/>
          <w:b/>
        </w:rPr>
        <w:t>„</w:t>
      </w:r>
      <w:r w:rsidR="00CC5624" w:rsidRPr="00CC5624">
        <w:rPr>
          <w:rFonts w:asciiTheme="majorHAnsi" w:hAnsiTheme="majorHAnsi"/>
          <w:b/>
          <w:lang w:val="bg-BG"/>
        </w:rPr>
        <w:t xml:space="preserve"> </w:t>
      </w:r>
      <w:r w:rsidR="002A3688" w:rsidRPr="002A3688">
        <w:rPr>
          <w:rFonts w:asciiTheme="majorHAnsi" w:hAnsiTheme="majorHAnsi"/>
          <w:b/>
          <w:lang w:val="bg-BG"/>
        </w:rPr>
        <w:t>Услуги по озеленяване</w:t>
      </w:r>
      <w:r w:rsidRPr="00A67778">
        <w:rPr>
          <w:rFonts w:ascii="Cambria" w:hAnsi="Cambria" w:cs="Arial"/>
          <w:b/>
        </w:rPr>
        <w:t>”</w:t>
      </w:r>
    </w:p>
    <w:p w:rsidR="00881323" w:rsidRPr="00A67778" w:rsidRDefault="00881323" w:rsidP="00881323">
      <w:pPr>
        <w:spacing w:before="240"/>
        <w:jc w:val="center"/>
        <w:rPr>
          <w:rFonts w:ascii="Cambria" w:hAnsi="Cambria" w:cs="Arial"/>
          <w:b/>
          <w:lang w:val="en-US"/>
        </w:rPr>
      </w:pPr>
    </w:p>
    <w:p w:rsidR="00881323" w:rsidRPr="00A67778" w:rsidRDefault="00881323" w:rsidP="00881323">
      <w:pPr>
        <w:jc w:val="both"/>
        <w:rPr>
          <w:rFonts w:ascii="Cambria" w:hAnsi="Cambria" w:cs="Arial"/>
          <w:szCs w:val="28"/>
        </w:rPr>
      </w:pPr>
      <w:r w:rsidRPr="00A67778">
        <w:rPr>
          <w:rFonts w:ascii="Cambria" w:hAnsi="Cambria" w:cs="Arial"/>
          <w:szCs w:val="28"/>
        </w:rPr>
        <w:tab/>
      </w:r>
      <w:proofErr w:type="spellStart"/>
      <w:r w:rsidRPr="00A67778">
        <w:rPr>
          <w:rFonts w:ascii="Cambria" w:hAnsi="Cambria" w:cs="Arial"/>
          <w:szCs w:val="28"/>
        </w:rPr>
        <w:t>Долуподписаният</w:t>
      </w:r>
      <w:proofErr w:type="spellEnd"/>
      <w:r w:rsidRPr="00A67778">
        <w:rPr>
          <w:rFonts w:ascii="Cambria" w:hAnsi="Cambria" w:cs="Arial"/>
          <w:szCs w:val="28"/>
        </w:rPr>
        <w:t>/</w:t>
      </w:r>
      <w:proofErr w:type="spellStart"/>
      <w:r w:rsidRPr="00A67778">
        <w:rPr>
          <w:rFonts w:ascii="Cambria" w:hAnsi="Cambria" w:cs="Arial"/>
          <w:szCs w:val="28"/>
        </w:rPr>
        <w:t>те</w:t>
      </w:r>
      <w:proofErr w:type="spellEnd"/>
      <w:r w:rsidRPr="00A67778">
        <w:rPr>
          <w:rFonts w:ascii="Cambria" w:hAnsi="Cambria" w:cs="Arial"/>
          <w:szCs w:val="28"/>
        </w:rPr>
        <w:t>...........................................................................................</w:t>
      </w:r>
      <w:r>
        <w:rPr>
          <w:rFonts w:ascii="Cambria" w:hAnsi="Cambria" w:cs="Arial"/>
          <w:szCs w:val="28"/>
          <w:lang w:val="en-US"/>
        </w:rPr>
        <w:t>...................................</w:t>
      </w:r>
      <w:r w:rsidRPr="00A67778">
        <w:rPr>
          <w:rFonts w:ascii="Cambria" w:hAnsi="Cambria" w:cs="Arial"/>
          <w:szCs w:val="28"/>
        </w:rPr>
        <w:t>.</w:t>
      </w:r>
      <w:r w:rsidRPr="00A67778">
        <w:rPr>
          <w:rFonts w:ascii="Cambria" w:hAnsi="Cambria" w:cs="Arial"/>
          <w:szCs w:val="28"/>
          <w:lang w:val="en-US"/>
        </w:rPr>
        <w:t>.</w:t>
      </w:r>
      <w:r w:rsidRPr="00A67778">
        <w:rPr>
          <w:rFonts w:ascii="Cambria" w:hAnsi="Cambria" w:cs="Arial"/>
          <w:szCs w:val="28"/>
        </w:rPr>
        <w:t xml:space="preserve">, ЕГН ..........................................., в </w:t>
      </w:r>
      <w:proofErr w:type="spellStart"/>
      <w:r w:rsidRPr="00A67778">
        <w:rPr>
          <w:rFonts w:ascii="Cambria" w:hAnsi="Cambria" w:cs="Arial"/>
          <w:szCs w:val="28"/>
        </w:rPr>
        <w:t>качеството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си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представляващ</w:t>
      </w:r>
      <w:proofErr w:type="spellEnd"/>
      <w:r w:rsidRPr="00A67778">
        <w:rPr>
          <w:rFonts w:ascii="Cambria" w:hAnsi="Cambria" w:cs="Arial"/>
          <w:szCs w:val="28"/>
        </w:rPr>
        <w:t xml:space="preserve">  ...................................................., </w:t>
      </w:r>
      <w:proofErr w:type="spellStart"/>
      <w:r w:rsidRPr="00A67778">
        <w:rPr>
          <w:rFonts w:ascii="Cambria" w:hAnsi="Cambria" w:cs="Arial"/>
          <w:szCs w:val="28"/>
        </w:rPr>
        <w:t>със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седалище</w:t>
      </w:r>
      <w:proofErr w:type="spellEnd"/>
      <w:r w:rsidRPr="00A67778">
        <w:rPr>
          <w:rFonts w:ascii="Cambria" w:hAnsi="Cambria" w:cs="Arial"/>
          <w:szCs w:val="28"/>
        </w:rPr>
        <w:t xml:space="preserve"> и </w:t>
      </w:r>
      <w:proofErr w:type="spellStart"/>
      <w:r w:rsidRPr="00A67778">
        <w:rPr>
          <w:rFonts w:ascii="Cambria" w:hAnsi="Cambria" w:cs="Arial"/>
          <w:szCs w:val="28"/>
        </w:rPr>
        <w:t>адрес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управление</w:t>
      </w:r>
      <w:proofErr w:type="spellEnd"/>
      <w:r w:rsidRPr="00A67778">
        <w:rPr>
          <w:rFonts w:ascii="Cambria" w:hAnsi="Cambria" w:cs="Arial"/>
          <w:szCs w:val="28"/>
        </w:rPr>
        <w:t xml:space="preserve"> ……….....................................…….. БУЛСТАТ/ЕИК № </w:t>
      </w:r>
      <w:proofErr w:type="gramStart"/>
      <w:r w:rsidRPr="00A67778">
        <w:rPr>
          <w:rFonts w:ascii="Cambria" w:hAnsi="Cambria" w:cs="Arial"/>
          <w:szCs w:val="28"/>
        </w:rPr>
        <w:t>…………..…….,</w:t>
      </w:r>
      <w:proofErr w:type="gram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Ви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предлагам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следните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условия</w:t>
      </w:r>
      <w:proofErr w:type="spellEnd"/>
      <w:r w:rsidRPr="00A67778">
        <w:rPr>
          <w:rFonts w:ascii="Cambria" w:hAnsi="Cambria" w:cs="Arial"/>
          <w:szCs w:val="28"/>
        </w:rPr>
        <w:t xml:space="preserve">, </w:t>
      </w:r>
      <w:proofErr w:type="spellStart"/>
      <w:r w:rsidRPr="00A67778">
        <w:rPr>
          <w:rFonts w:ascii="Cambria" w:hAnsi="Cambria" w:cs="Arial"/>
          <w:szCs w:val="28"/>
        </w:rPr>
        <w:t>при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които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ще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изпълн</w:t>
      </w:r>
      <w:r>
        <w:rPr>
          <w:rFonts w:ascii="Cambria" w:hAnsi="Cambria" w:cs="Arial"/>
          <w:szCs w:val="28"/>
        </w:rPr>
        <w:t>им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поръчката</w:t>
      </w:r>
      <w:proofErr w:type="spellEnd"/>
      <w:r w:rsidRPr="00A67778">
        <w:rPr>
          <w:rFonts w:ascii="Cambria" w:hAnsi="Cambria" w:cs="Arial"/>
          <w:szCs w:val="28"/>
        </w:rPr>
        <w:t xml:space="preserve">: </w:t>
      </w:r>
    </w:p>
    <w:p w:rsidR="00881323" w:rsidRDefault="00881323" w:rsidP="00881323">
      <w:pPr>
        <w:jc w:val="both"/>
        <w:rPr>
          <w:rFonts w:ascii="Cambria" w:hAnsi="Cambria" w:cs="Arial"/>
          <w:b/>
          <w:szCs w:val="28"/>
        </w:rPr>
      </w:pPr>
      <w:r w:rsidRPr="00A67778">
        <w:rPr>
          <w:rFonts w:ascii="Cambria" w:hAnsi="Cambria" w:cs="Arial"/>
          <w:b/>
          <w:szCs w:val="28"/>
        </w:rPr>
        <w:tab/>
      </w:r>
    </w:p>
    <w:p w:rsidR="00CC5624" w:rsidRPr="00D2664A" w:rsidRDefault="00CC5624" w:rsidP="00881323">
      <w:pPr>
        <w:jc w:val="both"/>
        <w:rPr>
          <w:rFonts w:ascii="Cambria" w:hAnsi="Cambria" w:cs="Arial"/>
          <w:b/>
          <w:szCs w:val="28"/>
          <w:lang w:val="bg-BG"/>
        </w:rPr>
      </w:pPr>
    </w:p>
    <w:p w:rsidR="00881323" w:rsidRDefault="00881323" w:rsidP="00881323">
      <w:pPr>
        <w:jc w:val="both"/>
        <w:rPr>
          <w:rFonts w:ascii="Cambria" w:hAnsi="Cambria" w:cs="Arial"/>
          <w:szCs w:val="28"/>
        </w:rPr>
      </w:pPr>
      <w:r w:rsidRPr="00A67778">
        <w:rPr>
          <w:rFonts w:ascii="Cambria" w:hAnsi="Cambria" w:cs="Arial"/>
          <w:b/>
          <w:szCs w:val="28"/>
        </w:rPr>
        <w:tab/>
        <w:t>УВАЖАЕМИ ГОСПОДИН ГЛАВЕН СЕКРЕТАР</w:t>
      </w:r>
      <w:r w:rsidRPr="00A67778">
        <w:rPr>
          <w:rFonts w:ascii="Cambria" w:hAnsi="Cambria" w:cs="Arial"/>
          <w:szCs w:val="28"/>
        </w:rPr>
        <w:t>,</w:t>
      </w:r>
    </w:p>
    <w:p w:rsidR="00D70446" w:rsidRPr="00A67778" w:rsidRDefault="00D70446" w:rsidP="00881323">
      <w:pPr>
        <w:jc w:val="both"/>
        <w:rPr>
          <w:rFonts w:ascii="Cambria" w:hAnsi="Cambria" w:cs="Arial"/>
          <w:szCs w:val="28"/>
        </w:rPr>
      </w:pPr>
    </w:p>
    <w:p w:rsidR="002D10E4" w:rsidRPr="00A9182E" w:rsidRDefault="002D10E4" w:rsidP="002D10E4">
      <w:pPr>
        <w:spacing w:after="240" w:line="276" w:lineRule="auto"/>
        <w:ind w:firstLine="720"/>
        <w:jc w:val="both"/>
        <w:rPr>
          <w:bCs/>
          <w:color w:val="000000"/>
          <w:lang w:val="bg-BG"/>
        </w:rPr>
      </w:pPr>
      <w:r w:rsidRPr="00A9182E">
        <w:rPr>
          <w:color w:val="000000"/>
          <w:lang w:val="bg-BG"/>
        </w:rPr>
        <w:t>Заявявам</w:t>
      </w:r>
      <w:r>
        <w:rPr>
          <w:color w:val="000000"/>
          <w:lang w:val="bg-BG"/>
        </w:rPr>
        <w:t>е</w:t>
      </w:r>
      <w:r w:rsidRPr="00A9182E">
        <w:rPr>
          <w:color w:val="000000"/>
          <w:lang w:val="bg-BG"/>
        </w:rPr>
        <w:t xml:space="preserve">, че </w:t>
      </w:r>
      <w:r>
        <w:rPr>
          <w:color w:val="000000"/>
          <w:lang w:val="bg-BG"/>
        </w:rPr>
        <w:t>желаем</w:t>
      </w:r>
      <w:r w:rsidRPr="00A9182E">
        <w:rPr>
          <w:color w:val="000000"/>
          <w:lang w:val="bg-BG"/>
        </w:rPr>
        <w:t xml:space="preserve"> да участвам</w:t>
      </w:r>
      <w:r>
        <w:rPr>
          <w:color w:val="000000"/>
          <w:lang w:val="bg-BG"/>
        </w:rPr>
        <w:t>е</w:t>
      </w:r>
      <w:r w:rsidRPr="00A9182E">
        <w:rPr>
          <w:color w:val="000000"/>
          <w:lang w:val="bg-BG"/>
        </w:rPr>
        <w:t xml:space="preserve"> в </w:t>
      </w:r>
      <w:r w:rsidRPr="00A9182E">
        <w:rPr>
          <w:lang w:val="bg-BG"/>
        </w:rPr>
        <w:t>обществена поръчка по реда на глава осма „а” от ЗОП</w:t>
      </w:r>
      <w:r w:rsidRPr="00A9182E">
        <w:rPr>
          <w:color w:val="000000"/>
          <w:lang w:val="bg-BG"/>
        </w:rPr>
        <w:t xml:space="preserve"> при условията, обявени в публичната покана и приложенията към нея.</w:t>
      </w:r>
      <w:r w:rsidRPr="00A9182E">
        <w:rPr>
          <w:bCs/>
          <w:color w:val="000000"/>
          <w:lang w:val="bg-BG"/>
        </w:rPr>
        <w:t xml:space="preserve"> </w:t>
      </w:r>
    </w:p>
    <w:p w:rsidR="002D10E4" w:rsidRDefault="002D10E4" w:rsidP="002D10E4">
      <w:pPr>
        <w:pStyle w:val="BodyTextIndent"/>
        <w:spacing w:line="276" w:lineRule="auto"/>
        <w:ind w:left="0"/>
        <w:rPr>
          <w:rFonts w:ascii="Times New Roman" w:hAnsi="Times New Roman"/>
          <w:b/>
          <w:color w:val="000000"/>
          <w:lang w:val="bg-BG"/>
        </w:rPr>
      </w:pPr>
      <w:r w:rsidRPr="00A9182E">
        <w:rPr>
          <w:rFonts w:ascii="Times New Roman" w:hAnsi="Times New Roman"/>
          <w:b/>
          <w:color w:val="000000"/>
          <w:lang w:val="bg-BG"/>
        </w:rPr>
        <w:t xml:space="preserve">Предлагам както следва: </w:t>
      </w:r>
    </w:p>
    <w:p w:rsidR="00D2664A" w:rsidRPr="00D2664A" w:rsidRDefault="00D2664A" w:rsidP="002D10E4">
      <w:pPr>
        <w:pStyle w:val="BodyTextIndent"/>
        <w:numPr>
          <w:ilvl w:val="0"/>
          <w:numId w:val="9"/>
        </w:numPr>
        <w:tabs>
          <w:tab w:val="left" w:pos="0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Cs w:val="24"/>
          <w:lang w:val="bg-BG" w:eastAsia="bg-BG"/>
        </w:rPr>
      </w:pPr>
      <w:r w:rsidRPr="00D2664A">
        <w:rPr>
          <w:rFonts w:asciiTheme="majorHAnsi" w:hAnsiTheme="majorHAnsi"/>
          <w:szCs w:val="24"/>
          <w:lang w:val="bg-BG"/>
        </w:rPr>
        <w:t xml:space="preserve">Качествено и в срок </w:t>
      </w:r>
      <w:r w:rsidRPr="00D2664A">
        <w:rPr>
          <w:rFonts w:asciiTheme="majorHAnsi" w:hAnsiTheme="majorHAnsi"/>
          <w:bCs/>
          <w:color w:val="000000"/>
          <w:szCs w:val="24"/>
          <w:lang w:val="bg-BG" w:eastAsia="bg-BG"/>
        </w:rPr>
        <w:t xml:space="preserve">от 3 (три) </w:t>
      </w:r>
      <w:r w:rsidRPr="00D2664A">
        <w:rPr>
          <w:rFonts w:ascii="Cambria" w:hAnsi="Cambria"/>
          <w:bCs/>
          <w:color w:val="000000"/>
          <w:lang w:val="bg-BG" w:eastAsia="bg-BG"/>
        </w:rPr>
        <w:t>работни</w:t>
      </w:r>
      <w:r w:rsidRPr="00D2664A">
        <w:rPr>
          <w:rFonts w:asciiTheme="majorHAnsi" w:hAnsiTheme="majorHAnsi"/>
          <w:bCs/>
          <w:color w:val="000000"/>
          <w:szCs w:val="24"/>
          <w:lang w:val="bg-BG" w:eastAsia="bg-BG"/>
        </w:rPr>
        <w:t xml:space="preserve"> дни </w:t>
      </w:r>
      <w:r w:rsidR="00C26EA1">
        <w:rPr>
          <w:rFonts w:asciiTheme="majorHAnsi" w:hAnsiTheme="majorHAnsi"/>
          <w:bCs/>
          <w:color w:val="000000"/>
          <w:szCs w:val="24"/>
          <w:lang w:val="bg-BG" w:eastAsia="bg-BG"/>
        </w:rPr>
        <w:t xml:space="preserve">и </w:t>
      </w:r>
      <w:r w:rsidR="00C26EA1" w:rsidRPr="002F0AD6">
        <w:rPr>
          <w:rFonts w:asciiTheme="majorHAnsi" w:hAnsiTheme="majorHAnsi"/>
          <w:lang w:val="bg-BG"/>
        </w:rPr>
        <w:t xml:space="preserve">с </w:t>
      </w:r>
      <w:r w:rsidR="00C26EA1">
        <w:rPr>
          <w:rFonts w:asciiTheme="majorHAnsi" w:hAnsiTheme="majorHAnsi"/>
          <w:lang w:val="bg-BG"/>
        </w:rPr>
        <w:t xml:space="preserve">наше </w:t>
      </w:r>
      <w:r w:rsidR="00C26EA1" w:rsidRPr="002F0AD6">
        <w:rPr>
          <w:rFonts w:asciiTheme="majorHAnsi" w:hAnsiTheme="majorHAnsi"/>
          <w:lang w:val="bg-BG"/>
        </w:rPr>
        <w:t>техническо оборудване</w:t>
      </w:r>
      <w:r w:rsidR="00C26EA1" w:rsidRPr="00D2664A">
        <w:rPr>
          <w:rFonts w:asciiTheme="majorHAnsi" w:hAnsiTheme="majorHAnsi"/>
          <w:szCs w:val="24"/>
          <w:lang w:val="bg-BG"/>
        </w:rPr>
        <w:t xml:space="preserve"> </w:t>
      </w:r>
      <w:r w:rsidRPr="00D2664A">
        <w:rPr>
          <w:rFonts w:asciiTheme="majorHAnsi" w:hAnsiTheme="majorHAnsi"/>
          <w:szCs w:val="24"/>
          <w:lang w:val="bg-BG"/>
        </w:rPr>
        <w:t xml:space="preserve">да изпълним </w:t>
      </w:r>
      <w:r w:rsidRPr="00D2664A">
        <w:rPr>
          <w:rFonts w:asciiTheme="majorHAnsi" w:hAnsiTheme="majorHAnsi"/>
          <w:bCs/>
          <w:color w:val="000000"/>
          <w:szCs w:val="24"/>
          <w:lang w:val="bg-BG" w:eastAsia="bg-BG"/>
        </w:rPr>
        <w:t>заявената от Възложителя дейност</w:t>
      </w:r>
      <w:r w:rsidRPr="00D2664A">
        <w:rPr>
          <w:rFonts w:asciiTheme="majorHAnsi" w:hAnsiTheme="majorHAnsi"/>
          <w:szCs w:val="24"/>
          <w:lang w:val="bg-BG"/>
        </w:rPr>
        <w:t xml:space="preserve"> подадена по имейл адрес и/или факс.</w:t>
      </w:r>
    </w:p>
    <w:p w:rsidR="002D10E4" w:rsidRPr="00D2664A" w:rsidRDefault="002D10E4" w:rsidP="002D10E4">
      <w:pPr>
        <w:pStyle w:val="BodyTextIndent"/>
        <w:numPr>
          <w:ilvl w:val="0"/>
          <w:numId w:val="9"/>
        </w:numPr>
        <w:tabs>
          <w:tab w:val="left" w:pos="0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Cs w:val="24"/>
          <w:lang w:val="bg-BG" w:eastAsia="bg-BG"/>
        </w:rPr>
      </w:pPr>
      <w:r w:rsidRPr="00D2664A">
        <w:rPr>
          <w:rFonts w:ascii="Times New Roman" w:hAnsi="Times New Roman"/>
          <w:b/>
          <w:szCs w:val="24"/>
          <w:lang w:val="bg-BG" w:eastAsia="bg-BG"/>
        </w:rPr>
        <w:t xml:space="preserve">Представително поддържане </w:t>
      </w:r>
      <w:r w:rsidRPr="00D2664A">
        <w:rPr>
          <w:rFonts w:ascii="Times New Roman" w:hAnsi="Times New Roman"/>
          <w:szCs w:val="24"/>
          <w:lang w:val="bg-BG" w:eastAsia="bg-BG"/>
        </w:rPr>
        <w:t>/</w:t>
      </w:r>
      <w:r w:rsidR="00534341" w:rsidRPr="00D2664A">
        <w:rPr>
          <w:rFonts w:ascii="Times New Roman" w:hAnsi="Times New Roman"/>
          <w:i/>
          <w:szCs w:val="24"/>
          <w:lang w:val="bg-BG" w:eastAsia="bg-BG"/>
        </w:rPr>
        <w:t xml:space="preserve">ежедневно съгл. т. 8 от Приложение 1.1 </w:t>
      </w:r>
      <w:r w:rsidRPr="00D2664A">
        <w:rPr>
          <w:rFonts w:ascii="Times New Roman" w:hAnsi="Times New Roman"/>
          <w:szCs w:val="24"/>
          <w:lang w:val="bg-BG" w:eastAsia="bg-BG"/>
        </w:rPr>
        <w:t xml:space="preserve">/, което включва площите пред официалните входове на МВнР. Да аранжираме и поддържаме каменните саксии със сезонни цветя за периода от 1 май до 30 септември. </w:t>
      </w:r>
    </w:p>
    <w:p w:rsidR="002D10E4" w:rsidRPr="00A9182E" w:rsidRDefault="002D10E4" w:rsidP="002D10E4">
      <w:pPr>
        <w:pStyle w:val="BodyTextIndent"/>
        <w:numPr>
          <w:ilvl w:val="0"/>
          <w:numId w:val="9"/>
        </w:numPr>
        <w:tabs>
          <w:tab w:val="left" w:pos="0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b/>
          <w:szCs w:val="24"/>
          <w:lang w:val="bg-BG" w:eastAsia="bg-BG"/>
        </w:rPr>
        <w:t>О</w:t>
      </w:r>
      <w:r w:rsidRPr="00A9182E">
        <w:rPr>
          <w:rFonts w:ascii="Times New Roman" w:hAnsi="Times New Roman"/>
          <w:b/>
          <w:szCs w:val="24"/>
          <w:lang w:val="bg-BG" w:eastAsia="bg-BG"/>
        </w:rPr>
        <w:t xml:space="preserve">птимално поддържане </w:t>
      </w:r>
      <w:r w:rsidRPr="00A9182E">
        <w:rPr>
          <w:rFonts w:ascii="Times New Roman" w:hAnsi="Times New Roman"/>
          <w:szCs w:val="24"/>
          <w:lang w:val="bg-BG" w:eastAsia="bg-BG"/>
        </w:rPr>
        <w:t>/</w:t>
      </w:r>
      <w:r w:rsidRPr="00A9182E">
        <w:rPr>
          <w:rFonts w:ascii="Times New Roman" w:hAnsi="Times New Roman"/>
          <w:i/>
          <w:szCs w:val="24"/>
          <w:lang w:val="bg-BG" w:eastAsia="bg-BG"/>
        </w:rPr>
        <w:t>три пъти седмично</w:t>
      </w:r>
      <w:r w:rsidRPr="00A9182E">
        <w:rPr>
          <w:rFonts w:ascii="Times New Roman" w:hAnsi="Times New Roman"/>
          <w:szCs w:val="24"/>
          <w:lang w:val="bg-BG" w:eastAsia="bg-BG"/>
        </w:rPr>
        <w:t>/, което включва площите южно от сградата на МВнР от</w:t>
      </w:r>
      <w:r>
        <w:rPr>
          <w:rFonts w:ascii="Times New Roman" w:hAnsi="Times New Roman"/>
          <w:szCs w:val="24"/>
          <w:lang w:val="bg-BG" w:eastAsia="bg-BG"/>
        </w:rPr>
        <w:t xml:space="preserve"> страната на „Цариградско шосе”;</w:t>
      </w:r>
    </w:p>
    <w:p w:rsidR="002D10E4" w:rsidRPr="00A9182E" w:rsidRDefault="002D10E4" w:rsidP="002D10E4">
      <w:pPr>
        <w:pStyle w:val="BodyTextIndent"/>
        <w:numPr>
          <w:ilvl w:val="0"/>
          <w:numId w:val="9"/>
        </w:numPr>
        <w:tabs>
          <w:tab w:val="left" w:pos="0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b/>
          <w:szCs w:val="24"/>
          <w:lang w:val="bg-BG" w:eastAsia="bg-BG"/>
        </w:rPr>
        <w:t>С</w:t>
      </w:r>
      <w:r w:rsidRPr="00A9182E">
        <w:rPr>
          <w:rFonts w:ascii="Times New Roman" w:hAnsi="Times New Roman"/>
          <w:b/>
          <w:szCs w:val="24"/>
          <w:lang w:val="bg-BG" w:eastAsia="bg-BG"/>
        </w:rPr>
        <w:t xml:space="preserve">редно поддържане </w:t>
      </w:r>
      <w:r w:rsidRPr="00A9182E">
        <w:rPr>
          <w:rFonts w:ascii="Times New Roman" w:hAnsi="Times New Roman"/>
          <w:szCs w:val="24"/>
          <w:lang w:val="bg-BG" w:eastAsia="bg-BG"/>
        </w:rPr>
        <w:t>/</w:t>
      </w:r>
      <w:r w:rsidRPr="00A9182E">
        <w:rPr>
          <w:rFonts w:ascii="Times New Roman" w:hAnsi="Times New Roman"/>
          <w:i/>
          <w:szCs w:val="24"/>
          <w:lang w:val="bg-BG" w:eastAsia="bg-BG"/>
        </w:rPr>
        <w:t>два пъти седмично</w:t>
      </w:r>
      <w:r w:rsidRPr="00A9182E">
        <w:rPr>
          <w:rFonts w:ascii="Times New Roman" w:hAnsi="Times New Roman"/>
          <w:szCs w:val="24"/>
          <w:lang w:val="bg-BG" w:eastAsia="bg-BG"/>
        </w:rPr>
        <w:t>/, което включва площите северно от сградата на МВнР в с</w:t>
      </w:r>
      <w:r>
        <w:rPr>
          <w:rFonts w:ascii="Times New Roman" w:hAnsi="Times New Roman"/>
          <w:szCs w:val="24"/>
          <w:lang w:val="bg-BG" w:eastAsia="bg-BG"/>
        </w:rPr>
        <w:t>ъседство със зала „Универсиада”;</w:t>
      </w:r>
    </w:p>
    <w:p w:rsidR="002D10E4" w:rsidRPr="00D65D4A" w:rsidRDefault="002D10E4" w:rsidP="002D10E4">
      <w:pPr>
        <w:pStyle w:val="BodyTextIndent"/>
        <w:numPr>
          <w:ilvl w:val="0"/>
          <w:numId w:val="9"/>
        </w:numPr>
        <w:tabs>
          <w:tab w:val="left" w:pos="0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iCs/>
          <w:szCs w:val="24"/>
          <w:lang w:val="bg-BG" w:eastAsia="bg-BG"/>
        </w:rPr>
      </w:pPr>
      <w:r>
        <w:rPr>
          <w:rFonts w:ascii="Times New Roman" w:hAnsi="Times New Roman"/>
          <w:b/>
          <w:szCs w:val="24"/>
          <w:lang w:val="bg-BG" w:eastAsia="bg-BG"/>
        </w:rPr>
        <w:t>Ч</w:t>
      </w:r>
      <w:r w:rsidRPr="00D65D4A">
        <w:rPr>
          <w:rFonts w:ascii="Times New Roman" w:hAnsi="Times New Roman"/>
          <w:b/>
          <w:szCs w:val="24"/>
          <w:lang w:val="bg-BG" w:eastAsia="bg-BG"/>
        </w:rPr>
        <w:t xml:space="preserve">астично поддържане </w:t>
      </w:r>
      <w:r w:rsidRPr="00D65D4A">
        <w:rPr>
          <w:rFonts w:ascii="Times New Roman" w:hAnsi="Times New Roman"/>
          <w:szCs w:val="24"/>
          <w:lang w:val="bg-BG" w:eastAsia="bg-BG"/>
        </w:rPr>
        <w:t>/</w:t>
      </w:r>
      <w:r w:rsidRPr="00D65D4A">
        <w:rPr>
          <w:rFonts w:ascii="Times New Roman" w:hAnsi="Times New Roman"/>
          <w:i/>
          <w:szCs w:val="24"/>
          <w:lang w:val="bg-BG" w:eastAsia="bg-BG"/>
        </w:rPr>
        <w:t>един път седмично</w:t>
      </w:r>
      <w:r w:rsidRPr="00D65D4A">
        <w:rPr>
          <w:rFonts w:ascii="Times New Roman" w:hAnsi="Times New Roman"/>
          <w:szCs w:val="24"/>
          <w:lang w:val="bg-BG" w:eastAsia="bg-BG"/>
        </w:rPr>
        <w:t>/, което включва площите западно от сградата на МВнР и останалите, необхванати по</w:t>
      </w:r>
      <w:r>
        <w:rPr>
          <w:rFonts w:ascii="Times New Roman" w:hAnsi="Times New Roman"/>
          <w:szCs w:val="24"/>
          <w:lang w:val="bg-BG" w:eastAsia="bg-BG"/>
        </w:rPr>
        <w:t>-</w:t>
      </w:r>
      <w:r w:rsidRPr="00D65D4A">
        <w:rPr>
          <w:rFonts w:ascii="Times New Roman" w:hAnsi="Times New Roman"/>
          <w:szCs w:val="24"/>
          <w:lang w:val="bg-BG" w:eastAsia="bg-BG"/>
        </w:rPr>
        <w:t xml:space="preserve">горе площи, а също така и площите (зелени площи, асфалтови алеи, тротоари, плочници и др.) в дворните </w:t>
      </w:r>
      <w:r w:rsidRPr="00D65D4A">
        <w:rPr>
          <w:rFonts w:ascii="Times New Roman" w:hAnsi="Times New Roman"/>
          <w:szCs w:val="24"/>
          <w:lang w:val="bg-BG" w:eastAsia="bg-BG"/>
        </w:rPr>
        <w:lastRenderedPageBreak/>
        <w:t>пространства на сградите на ул. „Алфред Нобел” №</w:t>
      </w:r>
      <w:r w:rsidRPr="00D65D4A">
        <w:rPr>
          <w:rFonts w:ascii="Times New Roman" w:hAnsi="Times New Roman"/>
          <w:szCs w:val="24"/>
          <w:lang w:eastAsia="bg-BG"/>
        </w:rPr>
        <w:t xml:space="preserve"> </w:t>
      </w:r>
      <w:r w:rsidRPr="00D65D4A">
        <w:rPr>
          <w:rFonts w:ascii="Times New Roman" w:hAnsi="Times New Roman"/>
          <w:szCs w:val="24"/>
          <w:lang w:val="bg-BG" w:eastAsia="bg-BG"/>
        </w:rPr>
        <w:t>2, Резиденция №</w:t>
      </w:r>
      <w:r w:rsidRPr="00D65D4A">
        <w:rPr>
          <w:rFonts w:ascii="Times New Roman" w:hAnsi="Times New Roman"/>
          <w:szCs w:val="24"/>
          <w:lang w:eastAsia="bg-BG"/>
        </w:rPr>
        <w:t xml:space="preserve"> </w:t>
      </w:r>
      <w:r w:rsidRPr="00D65D4A">
        <w:rPr>
          <w:rFonts w:ascii="Times New Roman" w:hAnsi="Times New Roman"/>
          <w:szCs w:val="24"/>
          <w:lang w:val="bg-BG" w:eastAsia="bg-BG"/>
        </w:rPr>
        <w:t>14 на ул. „21 век” №</w:t>
      </w:r>
      <w:r w:rsidRPr="00D65D4A">
        <w:rPr>
          <w:rFonts w:ascii="Times New Roman" w:hAnsi="Times New Roman"/>
          <w:szCs w:val="24"/>
          <w:lang w:eastAsia="bg-BG"/>
        </w:rPr>
        <w:t xml:space="preserve"> </w:t>
      </w:r>
      <w:r w:rsidRPr="00D65D4A">
        <w:rPr>
          <w:rFonts w:ascii="Times New Roman" w:hAnsi="Times New Roman"/>
          <w:szCs w:val="24"/>
          <w:lang w:val="bg-BG" w:eastAsia="bg-BG"/>
        </w:rPr>
        <w:t>69 и Дом №</w:t>
      </w:r>
      <w:r w:rsidRPr="00D65D4A">
        <w:rPr>
          <w:rFonts w:ascii="Times New Roman" w:hAnsi="Times New Roman"/>
          <w:szCs w:val="24"/>
          <w:lang w:eastAsia="bg-BG"/>
        </w:rPr>
        <w:t xml:space="preserve"> </w:t>
      </w:r>
      <w:r w:rsidRPr="00D65D4A">
        <w:rPr>
          <w:rFonts w:ascii="Times New Roman" w:hAnsi="Times New Roman"/>
          <w:szCs w:val="24"/>
          <w:lang w:val="bg-BG" w:eastAsia="bg-BG"/>
        </w:rPr>
        <w:t>8 в Резиденция „Бояна”</w:t>
      </w:r>
      <w:r>
        <w:rPr>
          <w:rFonts w:ascii="Times New Roman" w:hAnsi="Times New Roman"/>
          <w:szCs w:val="24"/>
          <w:lang w:val="bg-BG" w:eastAsia="bg-BG"/>
        </w:rPr>
        <w:t>;</w:t>
      </w:r>
    </w:p>
    <w:p w:rsidR="002D10E4" w:rsidRPr="008805CD" w:rsidRDefault="002D10E4" w:rsidP="002D10E4">
      <w:pPr>
        <w:pStyle w:val="BodyTextIndent"/>
        <w:numPr>
          <w:ilvl w:val="0"/>
          <w:numId w:val="9"/>
        </w:numPr>
        <w:tabs>
          <w:tab w:val="left" w:pos="0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iCs/>
          <w:szCs w:val="24"/>
          <w:lang w:val="bg-BG" w:eastAsia="bg-BG"/>
        </w:rPr>
      </w:pPr>
      <w:r w:rsidRPr="008805CD">
        <w:rPr>
          <w:rFonts w:ascii="Times New Roman" w:hAnsi="Times New Roman"/>
          <w:iCs/>
          <w:szCs w:val="24"/>
          <w:lang w:val="bg-BG" w:eastAsia="bg-BG"/>
        </w:rPr>
        <w:t>Дейности, свързани с поддържането на тревните площи,</w:t>
      </w:r>
      <w:r w:rsidRPr="008805CD">
        <w:rPr>
          <w:rFonts w:ascii="Times New Roman" w:hAnsi="Times New Roman"/>
          <w:szCs w:val="24"/>
          <w:lang w:val="bg-BG" w:eastAsia="bg-BG"/>
        </w:rPr>
        <w:t xml:space="preserve"> цветя, храсти и дървета</w:t>
      </w:r>
      <w:r w:rsidRPr="008805CD">
        <w:rPr>
          <w:rFonts w:ascii="Times New Roman" w:hAnsi="Times New Roman"/>
          <w:iCs/>
          <w:szCs w:val="24"/>
          <w:lang w:val="bg-BG" w:eastAsia="bg-BG"/>
        </w:rPr>
        <w:t>:</w:t>
      </w:r>
    </w:p>
    <w:p w:rsidR="002D10E4" w:rsidRPr="00A9182E" w:rsidRDefault="00D2664A" w:rsidP="002D10E4">
      <w:pPr>
        <w:pStyle w:val="BodyTextIndent"/>
        <w:tabs>
          <w:tab w:val="left" w:pos="0"/>
        </w:tabs>
        <w:spacing w:after="0" w:line="276" w:lineRule="auto"/>
        <w:ind w:left="0" w:firstLine="709"/>
        <w:rPr>
          <w:rFonts w:ascii="Times New Roman" w:hAnsi="Times New Roman"/>
          <w:b/>
          <w:bCs/>
          <w:szCs w:val="24"/>
          <w:lang w:val="bg-BG" w:eastAsia="bg-BG"/>
        </w:rPr>
      </w:pPr>
      <w:r>
        <w:rPr>
          <w:rFonts w:ascii="Times New Roman" w:hAnsi="Times New Roman"/>
          <w:b/>
          <w:bCs/>
          <w:szCs w:val="24"/>
          <w:lang w:val="bg-BG" w:eastAsia="bg-BG"/>
        </w:rPr>
        <w:t>6</w:t>
      </w:r>
      <w:r w:rsidR="002D10E4">
        <w:rPr>
          <w:rFonts w:ascii="Times New Roman" w:hAnsi="Times New Roman"/>
          <w:b/>
          <w:bCs/>
          <w:szCs w:val="24"/>
          <w:lang w:val="bg-BG" w:eastAsia="bg-BG"/>
        </w:rPr>
        <w:t xml:space="preserve">.1. </w:t>
      </w:r>
      <w:r w:rsidR="002D10E4" w:rsidRPr="00A9182E">
        <w:rPr>
          <w:rFonts w:ascii="Times New Roman" w:hAnsi="Times New Roman"/>
          <w:b/>
          <w:bCs/>
          <w:szCs w:val="24"/>
          <w:lang w:val="bg-BG" w:eastAsia="bg-BG"/>
        </w:rPr>
        <w:t>Поддръжка на тревни площи:</w:t>
      </w:r>
    </w:p>
    <w:p w:rsidR="002D10E4" w:rsidRPr="00A9182E" w:rsidRDefault="002D10E4" w:rsidP="002D10E4">
      <w:pPr>
        <w:pStyle w:val="BodyTextIndent"/>
        <w:numPr>
          <w:ilvl w:val="0"/>
          <w:numId w:val="7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Косене;</w:t>
      </w:r>
    </w:p>
    <w:p w:rsidR="002D10E4" w:rsidRPr="00A9182E" w:rsidRDefault="002D10E4" w:rsidP="002D10E4">
      <w:pPr>
        <w:pStyle w:val="BodyTextIndent"/>
        <w:numPr>
          <w:ilvl w:val="0"/>
          <w:numId w:val="7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Подхранване на почвата;</w:t>
      </w:r>
    </w:p>
    <w:p w:rsidR="002D10E4" w:rsidRPr="00A9182E" w:rsidRDefault="002D10E4" w:rsidP="002D10E4">
      <w:pPr>
        <w:pStyle w:val="BodyTextIndent"/>
        <w:numPr>
          <w:ilvl w:val="0"/>
          <w:numId w:val="7"/>
        </w:numPr>
        <w:tabs>
          <w:tab w:val="clear" w:pos="720"/>
          <w:tab w:val="left" w:pos="284"/>
          <w:tab w:val="left" w:pos="567"/>
        </w:tabs>
        <w:spacing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szCs w:val="24"/>
          <w:lang w:val="bg-BG" w:eastAsia="bg-BG"/>
        </w:rPr>
        <w:t>Поливане;</w:t>
      </w:r>
    </w:p>
    <w:p w:rsidR="002D10E4" w:rsidRPr="00A9182E" w:rsidRDefault="00D2664A" w:rsidP="002D10E4">
      <w:pPr>
        <w:pStyle w:val="BodyTextIndent"/>
        <w:tabs>
          <w:tab w:val="left" w:pos="0"/>
        </w:tabs>
        <w:spacing w:after="0" w:line="276" w:lineRule="auto"/>
        <w:ind w:left="0" w:firstLine="709"/>
        <w:rPr>
          <w:rFonts w:ascii="Times New Roman" w:hAnsi="Times New Roman"/>
          <w:b/>
          <w:bCs/>
          <w:szCs w:val="24"/>
          <w:lang w:val="bg-BG" w:eastAsia="bg-BG"/>
        </w:rPr>
      </w:pPr>
      <w:r>
        <w:rPr>
          <w:rFonts w:ascii="Times New Roman" w:hAnsi="Times New Roman"/>
          <w:b/>
          <w:bCs/>
          <w:szCs w:val="24"/>
          <w:lang w:val="bg-BG" w:eastAsia="bg-BG"/>
        </w:rPr>
        <w:t>6</w:t>
      </w:r>
      <w:r w:rsidR="002D10E4">
        <w:rPr>
          <w:rFonts w:ascii="Times New Roman" w:hAnsi="Times New Roman"/>
          <w:b/>
          <w:bCs/>
          <w:szCs w:val="24"/>
          <w:lang w:val="bg-BG" w:eastAsia="bg-BG"/>
        </w:rPr>
        <w:t xml:space="preserve">.2. </w:t>
      </w:r>
      <w:r w:rsidR="002D10E4" w:rsidRPr="00A9182E">
        <w:rPr>
          <w:rFonts w:ascii="Times New Roman" w:hAnsi="Times New Roman"/>
          <w:b/>
          <w:bCs/>
          <w:szCs w:val="24"/>
          <w:lang w:val="bg-BG" w:eastAsia="bg-BG"/>
        </w:rPr>
        <w:t>Поддръжка на растенията: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Окопаване и прекопаване;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 xml:space="preserve">Плевене; 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 xml:space="preserve">Резитба; 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 xml:space="preserve">Подхранване; 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Поливане;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 xml:space="preserve">Защита от болести и вредители; 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Подготовка за зимен и летен сезон;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Засаждане на сезонна растителност;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Почистване на зелената площ от есенни листа;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0"/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Торене на почвата и подхранване, съобразени със специфичните нужди на   отделните растителни видове;</w:t>
      </w:r>
    </w:p>
    <w:p w:rsidR="002D10E4" w:rsidRPr="00A9182E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after="0"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Третиране с препарати за защита на декоративните растения;</w:t>
      </w:r>
    </w:p>
    <w:p w:rsidR="002D10E4" w:rsidRDefault="002D10E4" w:rsidP="002D10E4">
      <w:pPr>
        <w:pStyle w:val="BodyTextIndent"/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line="276" w:lineRule="auto"/>
        <w:ind w:left="284" w:firstLine="0"/>
        <w:rPr>
          <w:rFonts w:ascii="Times New Roman" w:hAnsi="Times New Roman"/>
          <w:szCs w:val="24"/>
          <w:lang w:val="bg-BG" w:eastAsia="bg-BG"/>
        </w:rPr>
      </w:pPr>
      <w:r w:rsidRPr="00A9182E">
        <w:rPr>
          <w:rFonts w:ascii="Times New Roman" w:hAnsi="Times New Roman"/>
          <w:szCs w:val="24"/>
          <w:lang w:val="bg-BG" w:eastAsia="bg-BG"/>
        </w:rPr>
        <w:t>Подрязване и оформяне на короните на дъ</w:t>
      </w:r>
      <w:r>
        <w:rPr>
          <w:rFonts w:ascii="Times New Roman" w:hAnsi="Times New Roman"/>
          <w:szCs w:val="24"/>
          <w:lang w:val="bg-BG" w:eastAsia="bg-BG"/>
        </w:rPr>
        <w:t>рвета, храсти и живи плетове.</w:t>
      </w:r>
    </w:p>
    <w:p w:rsidR="000A2036" w:rsidRPr="00D2664A" w:rsidRDefault="002D10E4" w:rsidP="00D2664A">
      <w:pPr>
        <w:pStyle w:val="BodyTextIndent"/>
        <w:numPr>
          <w:ilvl w:val="0"/>
          <w:numId w:val="9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color w:val="000000"/>
          <w:lang w:val="bg-BG"/>
        </w:rPr>
      </w:pPr>
      <w:r w:rsidRPr="004C67D4">
        <w:rPr>
          <w:rFonts w:ascii="Times New Roman" w:hAnsi="Times New Roman"/>
          <w:color w:val="000000"/>
          <w:lang w:val="bg-BG"/>
        </w:rPr>
        <w:t>Транспортните разходи за: извозване на отпадъци, окосена трева, листна маса и други; доставка на химикали за растителна защита, хербициди, торове и други консумативи са за наша сметка.</w:t>
      </w:r>
    </w:p>
    <w:p w:rsidR="002D10E4" w:rsidRPr="00A9182E" w:rsidRDefault="002D10E4" w:rsidP="002D10E4">
      <w:pPr>
        <w:pStyle w:val="BodyTextIndent"/>
        <w:tabs>
          <w:tab w:val="left" w:pos="0"/>
        </w:tabs>
        <w:spacing w:before="240" w:line="276" w:lineRule="auto"/>
        <w:ind w:left="0" w:firstLine="709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Декларираме</w:t>
      </w:r>
      <w:r w:rsidRPr="00A9182E">
        <w:rPr>
          <w:rFonts w:ascii="Times New Roman" w:hAnsi="Times New Roman"/>
          <w:b/>
          <w:szCs w:val="24"/>
          <w:lang w:val="bg-BG"/>
        </w:rPr>
        <w:t>, че:</w:t>
      </w:r>
    </w:p>
    <w:p w:rsidR="002D10E4" w:rsidRPr="00D2664A" w:rsidRDefault="002D10E4" w:rsidP="00D2664A">
      <w:pPr>
        <w:pStyle w:val="BodyTextIndent"/>
        <w:numPr>
          <w:ilvl w:val="0"/>
          <w:numId w:val="6"/>
        </w:numPr>
        <w:tabs>
          <w:tab w:val="clear" w:pos="1437"/>
          <w:tab w:val="num" w:pos="0"/>
          <w:tab w:val="left" w:pos="709"/>
          <w:tab w:val="left" w:pos="1260"/>
        </w:tabs>
        <w:spacing w:after="240" w:line="276" w:lineRule="auto"/>
        <w:ind w:left="0" w:firstLine="720"/>
        <w:jc w:val="both"/>
        <w:rPr>
          <w:rFonts w:asciiTheme="majorHAnsi" w:hAnsiTheme="majorHAnsi"/>
          <w:szCs w:val="24"/>
          <w:lang w:val="bg-BG"/>
        </w:rPr>
      </w:pPr>
      <w:r w:rsidRPr="00A9182E">
        <w:rPr>
          <w:rFonts w:ascii="Times New Roman" w:hAnsi="Times New Roman"/>
          <w:szCs w:val="24"/>
          <w:lang w:val="bg-BG"/>
        </w:rPr>
        <w:t>Считам</w:t>
      </w:r>
      <w:r>
        <w:rPr>
          <w:rFonts w:ascii="Times New Roman" w:hAnsi="Times New Roman"/>
          <w:szCs w:val="24"/>
          <w:lang w:val="bg-BG"/>
        </w:rPr>
        <w:t>е</w:t>
      </w:r>
      <w:r w:rsidRPr="00A9182E">
        <w:rPr>
          <w:rFonts w:ascii="Times New Roman" w:hAnsi="Times New Roman"/>
          <w:szCs w:val="24"/>
          <w:lang w:val="bg-BG"/>
        </w:rPr>
        <w:t xml:space="preserve"> се обвързан</w:t>
      </w:r>
      <w:r>
        <w:rPr>
          <w:rFonts w:ascii="Times New Roman" w:hAnsi="Times New Roman"/>
          <w:szCs w:val="24"/>
          <w:lang w:val="bg-BG"/>
        </w:rPr>
        <w:t>и</w:t>
      </w:r>
      <w:r w:rsidRPr="00A9182E">
        <w:rPr>
          <w:rFonts w:ascii="Times New Roman" w:hAnsi="Times New Roman"/>
          <w:szCs w:val="24"/>
          <w:lang w:val="bg-BG"/>
        </w:rPr>
        <w:t xml:space="preserve"> от условията, задълженията и отговорностите, поети с направеното предложение и приложенията към него, представляващи негово съдържание, 90 /деветдесет/ календарни дни от крайния </w:t>
      </w:r>
      <w:r w:rsidRPr="00D2664A">
        <w:rPr>
          <w:rFonts w:asciiTheme="majorHAnsi" w:hAnsiTheme="majorHAnsi"/>
          <w:szCs w:val="24"/>
          <w:lang w:val="bg-BG"/>
        </w:rPr>
        <w:t>срок за подаване на оферти;</w:t>
      </w:r>
    </w:p>
    <w:p w:rsidR="002D10E4" w:rsidRPr="00D2664A" w:rsidRDefault="002D10E4" w:rsidP="00D2664A">
      <w:pPr>
        <w:jc w:val="both"/>
        <w:rPr>
          <w:rFonts w:asciiTheme="majorHAnsi" w:hAnsiTheme="majorHAnsi"/>
          <w:lang w:val="bg-BG"/>
        </w:rPr>
      </w:pPr>
      <w:r w:rsidRPr="00D2664A">
        <w:rPr>
          <w:rFonts w:asciiTheme="majorHAnsi" w:hAnsiTheme="majorHAnsi"/>
          <w:lang w:val="bg-BG"/>
        </w:rPr>
        <w:t>Ще изпълним поръчката съгласно Техническата специ</w:t>
      </w:r>
      <w:r w:rsidR="00D2664A">
        <w:rPr>
          <w:rFonts w:asciiTheme="majorHAnsi" w:hAnsiTheme="majorHAnsi"/>
          <w:lang w:val="bg-BG"/>
        </w:rPr>
        <w:t xml:space="preserve">фикация, и всички </w:t>
      </w:r>
      <w:r w:rsidRPr="00D2664A">
        <w:rPr>
          <w:rFonts w:asciiTheme="majorHAnsi" w:hAnsiTheme="majorHAnsi"/>
          <w:lang w:val="bg-BG"/>
        </w:rPr>
        <w:t>изисквания на публичната покана;</w:t>
      </w:r>
    </w:p>
    <w:p w:rsidR="002D10E4" w:rsidRDefault="002D10E4" w:rsidP="00D2664A">
      <w:pPr>
        <w:jc w:val="both"/>
        <w:rPr>
          <w:rFonts w:asciiTheme="majorHAnsi" w:hAnsiTheme="majorHAnsi"/>
          <w:lang w:val="bg-BG"/>
        </w:rPr>
      </w:pPr>
      <w:r w:rsidRPr="00D2664A">
        <w:rPr>
          <w:rFonts w:asciiTheme="majorHAnsi" w:hAnsiTheme="majorHAnsi"/>
          <w:lang w:val="bg-BG"/>
        </w:rPr>
        <w:t>Съгласни сме с поставените условия и приемаме без възражения.</w:t>
      </w:r>
    </w:p>
    <w:p w:rsidR="00D2664A" w:rsidRPr="00D2664A" w:rsidRDefault="00D2664A" w:rsidP="00D2664A">
      <w:pPr>
        <w:jc w:val="both"/>
        <w:rPr>
          <w:rFonts w:asciiTheme="majorHAnsi" w:hAnsiTheme="majorHAnsi"/>
          <w:lang w:val="bg-BG"/>
        </w:rPr>
      </w:pPr>
    </w:p>
    <w:p w:rsidR="00D2664A" w:rsidRPr="00D2664A" w:rsidRDefault="002D10E4" w:rsidP="00D2664A">
      <w:pPr>
        <w:jc w:val="both"/>
        <w:rPr>
          <w:rFonts w:asciiTheme="majorHAnsi" w:hAnsiTheme="majorHAnsi"/>
          <w:lang w:val="bg-BG"/>
        </w:rPr>
      </w:pPr>
      <w:r w:rsidRPr="00D2664A">
        <w:rPr>
          <w:rFonts w:asciiTheme="majorHAnsi" w:hAnsiTheme="majorHAnsi"/>
          <w:b/>
          <w:lang w:val="bg-BG"/>
        </w:rPr>
        <w:t>Нераздела част от техническото предложение е</w:t>
      </w:r>
      <w:r w:rsidRPr="00D2664A">
        <w:rPr>
          <w:rFonts w:asciiTheme="majorHAnsi" w:hAnsiTheme="majorHAnsi"/>
          <w:lang w:val="bg-BG"/>
        </w:rPr>
        <w:t xml:space="preserve"> Техническата спецификация (</w:t>
      </w:r>
      <w:r w:rsidRPr="00D2664A">
        <w:rPr>
          <w:rFonts w:asciiTheme="majorHAnsi" w:hAnsiTheme="majorHAnsi"/>
          <w:i/>
          <w:lang w:val="bg-BG"/>
        </w:rPr>
        <w:t>Приложение № 1</w:t>
      </w:r>
      <w:r w:rsidR="004C67D4" w:rsidRPr="00D2664A">
        <w:rPr>
          <w:rFonts w:asciiTheme="majorHAnsi" w:hAnsiTheme="majorHAnsi"/>
          <w:i/>
          <w:lang w:val="bg-BG"/>
        </w:rPr>
        <w:t>.1</w:t>
      </w:r>
      <w:r w:rsidRPr="00D2664A">
        <w:rPr>
          <w:rFonts w:asciiTheme="majorHAnsi" w:hAnsiTheme="majorHAnsi"/>
          <w:lang w:val="bg-BG"/>
        </w:rPr>
        <w:t>).</w:t>
      </w:r>
    </w:p>
    <w:p w:rsidR="00D2664A" w:rsidRPr="00D2664A" w:rsidRDefault="00D2664A" w:rsidP="00D2664A">
      <w:pPr>
        <w:rPr>
          <w:rFonts w:asciiTheme="majorHAnsi" w:hAnsiTheme="majorHAnsi"/>
          <w:lang w:val="bg-BG"/>
        </w:rPr>
      </w:pPr>
    </w:p>
    <w:p w:rsidR="002D10E4" w:rsidRDefault="002D10E4" w:rsidP="00D2664A">
      <w:pPr>
        <w:rPr>
          <w:rFonts w:asciiTheme="majorHAnsi" w:hAnsiTheme="majorHAnsi"/>
          <w:lang w:val="bg-BG"/>
        </w:rPr>
      </w:pPr>
      <w:r w:rsidRPr="00D2664A">
        <w:rPr>
          <w:rFonts w:asciiTheme="majorHAnsi" w:hAnsiTheme="majorHAnsi"/>
          <w:lang w:val="bg-BG"/>
        </w:rPr>
        <w:t xml:space="preserve">Приложение: Техническа спецификация </w:t>
      </w:r>
      <w:r w:rsidR="00D2664A">
        <w:rPr>
          <w:rFonts w:asciiTheme="majorHAnsi" w:hAnsiTheme="majorHAnsi"/>
          <w:lang w:val="bg-BG"/>
        </w:rPr>
        <w:t xml:space="preserve">- </w:t>
      </w:r>
      <w:r w:rsidR="00D2664A" w:rsidRPr="00D2664A">
        <w:rPr>
          <w:rFonts w:asciiTheme="majorHAnsi" w:hAnsiTheme="majorHAnsi"/>
          <w:lang w:val="bg-BG"/>
        </w:rPr>
        <w:t>(</w:t>
      </w:r>
      <w:r w:rsidR="00D2664A" w:rsidRPr="00D2664A">
        <w:rPr>
          <w:rFonts w:asciiTheme="majorHAnsi" w:hAnsiTheme="majorHAnsi"/>
          <w:i/>
          <w:lang w:val="bg-BG"/>
        </w:rPr>
        <w:t>Приложение № 1.1</w:t>
      </w:r>
      <w:r w:rsidR="00D2664A">
        <w:rPr>
          <w:rFonts w:asciiTheme="majorHAnsi" w:hAnsiTheme="majorHAnsi"/>
          <w:lang w:val="bg-BG"/>
        </w:rPr>
        <w:t>)</w:t>
      </w:r>
    </w:p>
    <w:p w:rsidR="00D2664A" w:rsidRPr="00D2664A" w:rsidRDefault="00D2664A" w:rsidP="00D2664A">
      <w:pPr>
        <w:rPr>
          <w:rFonts w:asciiTheme="majorHAnsi" w:hAnsiTheme="majorHAnsi"/>
          <w:lang w:val="bg-BG"/>
        </w:rPr>
      </w:pPr>
    </w:p>
    <w:p w:rsidR="002D10E4" w:rsidRPr="00D2664A" w:rsidRDefault="002D10E4" w:rsidP="00D2664A">
      <w:pPr>
        <w:rPr>
          <w:rFonts w:asciiTheme="majorHAnsi" w:hAnsiTheme="majorHAnsi"/>
          <w:bCs/>
          <w:color w:val="000000"/>
          <w:lang w:val="bg-BG"/>
        </w:rPr>
      </w:pPr>
      <w:r w:rsidRPr="00D2664A">
        <w:rPr>
          <w:rFonts w:asciiTheme="majorHAnsi" w:hAnsiTheme="majorHAnsi"/>
          <w:bCs/>
          <w:color w:val="000000"/>
          <w:lang w:val="bg-BG"/>
        </w:rPr>
        <w:t>................... 201</w:t>
      </w:r>
      <w:r w:rsidRPr="00D2664A">
        <w:rPr>
          <w:rFonts w:asciiTheme="majorHAnsi" w:hAnsiTheme="majorHAnsi"/>
          <w:bCs/>
          <w:color w:val="000000"/>
        </w:rPr>
        <w:t>6</w:t>
      </w:r>
      <w:r w:rsidRPr="00D2664A">
        <w:rPr>
          <w:rFonts w:asciiTheme="majorHAnsi" w:hAnsiTheme="majorHAnsi"/>
          <w:bCs/>
          <w:color w:val="000000"/>
          <w:lang w:val="bg-BG"/>
        </w:rPr>
        <w:t xml:space="preserve"> година,</w:t>
      </w:r>
      <w:r w:rsidR="00D2664A" w:rsidRPr="00D2664A">
        <w:rPr>
          <w:rFonts w:asciiTheme="majorHAnsi" w:hAnsiTheme="majorHAnsi"/>
          <w:bCs/>
          <w:color w:val="000000"/>
          <w:lang w:val="bg-BG"/>
        </w:rPr>
        <w:t xml:space="preserve"> </w:t>
      </w:r>
      <w:r w:rsidR="00D2664A">
        <w:rPr>
          <w:rFonts w:asciiTheme="majorHAnsi" w:hAnsiTheme="majorHAnsi"/>
          <w:bCs/>
          <w:color w:val="000000"/>
          <w:lang w:val="bg-BG"/>
        </w:rPr>
        <w:t xml:space="preserve">                                         </w:t>
      </w:r>
      <w:r w:rsidR="00D2664A" w:rsidRPr="00D2664A">
        <w:rPr>
          <w:rFonts w:asciiTheme="majorHAnsi" w:hAnsiTheme="majorHAnsi"/>
          <w:bCs/>
          <w:color w:val="000000"/>
          <w:lang w:val="bg-BG"/>
        </w:rPr>
        <w:t>Подпис и печат: ................................</w:t>
      </w:r>
      <w:r w:rsidR="00D2664A">
        <w:rPr>
          <w:rFonts w:asciiTheme="majorHAnsi" w:hAnsiTheme="majorHAnsi"/>
          <w:bCs/>
          <w:color w:val="000000"/>
          <w:lang w:val="bg-BG"/>
        </w:rPr>
        <w:t>...............</w:t>
      </w:r>
    </w:p>
    <w:p w:rsidR="00D2664A" w:rsidRPr="00D2664A" w:rsidRDefault="002D10E4" w:rsidP="00D2664A">
      <w:pPr>
        <w:rPr>
          <w:rFonts w:asciiTheme="majorHAnsi" w:hAnsiTheme="majorHAnsi"/>
          <w:sz w:val="18"/>
          <w:szCs w:val="18"/>
          <w:lang w:val="bg-BG"/>
        </w:rPr>
      </w:pPr>
      <w:r w:rsidRPr="00D2664A">
        <w:rPr>
          <w:rFonts w:asciiTheme="majorHAnsi" w:hAnsiTheme="majorHAnsi"/>
          <w:bCs/>
          <w:color w:val="000000"/>
          <w:lang w:val="bg-BG"/>
        </w:rPr>
        <w:t>град ……………….…</w:t>
      </w:r>
      <w:r w:rsidR="00D2664A">
        <w:rPr>
          <w:rFonts w:asciiTheme="majorHAnsi" w:hAnsiTheme="majorHAnsi"/>
          <w:bCs/>
          <w:color w:val="000000"/>
          <w:lang w:val="bg-BG"/>
        </w:rPr>
        <w:t>…</w:t>
      </w:r>
      <w:r w:rsidRPr="00D2664A">
        <w:rPr>
          <w:rFonts w:asciiTheme="majorHAnsi" w:hAnsiTheme="majorHAnsi"/>
          <w:bCs/>
          <w:color w:val="000000"/>
          <w:lang w:val="bg-BG"/>
        </w:rPr>
        <w:tab/>
      </w:r>
      <w:r w:rsidRPr="00D2664A">
        <w:rPr>
          <w:rFonts w:asciiTheme="majorHAnsi" w:hAnsiTheme="majorHAnsi"/>
          <w:bCs/>
          <w:color w:val="000000"/>
          <w:lang w:val="bg-BG"/>
        </w:rPr>
        <w:tab/>
        <w:t xml:space="preserve">                </w:t>
      </w:r>
      <w:r w:rsidR="00D2664A" w:rsidRPr="00D2664A">
        <w:rPr>
          <w:rFonts w:asciiTheme="majorHAnsi" w:hAnsiTheme="majorHAnsi"/>
          <w:bCs/>
          <w:iCs/>
          <w:color w:val="000000"/>
          <w:sz w:val="18"/>
          <w:szCs w:val="18"/>
          <w:lang w:val="bg-BG"/>
        </w:rPr>
        <w:t xml:space="preserve">          </w:t>
      </w:r>
      <w:r w:rsidR="00D2664A">
        <w:rPr>
          <w:rFonts w:asciiTheme="majorHAnsi" w:hAnsiTheme="majorHAnsi"/>
          <w:bCs/>
          <w:iCs/>
          <w:color w:val="000000"/>
          <w:sz w:val="18"/>
          <w:szCs w:val="18"/>
          <w:lang w:val="bg-BG"/>
        </w:rPr>
        <w:t xml:space="preserve">     </w:t>
      </w:r>
      <w:r w:rsidR="00D2664A" w:rsidRPr="00D2664A">
        <w:rPr>
          <w:rFonts w:asciiTheme="majorHAnsi" w:hAnsiTheme="majorHAnsi"/>
          <w:bCs/>
          <w:iCs/>
          <w:color w:val="000000"/>
          <w:sz w:val="18"/>
          <w:szCs w:val="18"/>
          <w:lang w:val="bg-BG"/>
        </w:rPr>
        <w:t xml:space="preserve">       (</w:t>
      </w:r>
      <w:r w:rsidR="00D2664A" w:rsidRPr="00D2664A">
        <w:rPr>
          <w:rFonts w:asciiTheme="majorHAnsi" w:hAnsiTheme="majorHAnsi"/>
          <w:bCs/>
          <w:i/>
          <w:iCs/>
          <w:color w:val="000000"/>
          <w:sz w:val="18"/>
          <w:szCs w:val="18"/>
          <w:lang w:val="bg-BG"/>
        </w:rPr>
        <w:t>изписват се длъжност, собствено и фамилно име</w:t>
      </w:r>
      <w:r w:rsidR="00D2664A" w:rsidRPr="00D2664A">
        <w:rPr>
          <w:rFonts w:asciiTheme="majorHAnsi" w:hAnsiTheme="majorHAnsi"/>
          <w:bCs/>
          <w:iCs/>
          <w:color w:val="000000"/>
          <w:sz w:val="18"/>
          <w:szCs w:val="18"/>
          <w:lang w:val="bg-BG"/>
        </w:rPr>
        <w:t>)</w:t>
      </w:r>
    </w:p>
    <w:p w:rsidR="002D10E4" w:rsidRPr="00D2664A" w:rsidRDefault="002D10E4" w:rsidP="00D2664A">
      <w:pPr>
        <w:rPr>
          <w:rFonts w:asciiTheme="majorHAnsi" w:hAnsiTheme="majorHAnsi"/>
          <w:bCs/>
          <w:color w:val="000000"/>
          <w:lang w:val="bg-BG"/>
        </w:rPr>
      </w:pPr>
    </w:p>
    <w:p w:rsidR="00D2664A" w:rsidRPr="00D2664A" w:rsidRDefault="00D2664A">
      <w:pPr>
        <w:rPr>
          <w:rFonts w:asciiTheme="majorHAnsi" w:hAnsiTheme="majorHAnsi"/>
          <w:sz w:val="18"/>
          <w:szCs w:val="18"/>
          <w:lang w:val="bg-BG"/>
        </w:rPr>
      </w:pPr>
    </w:p>
    <w:sectPr w:rsidR="00D2664A" w:rsidRPr="00D2664A" w:rsidSect="00D2664A">
      <w:footerReference w:type="default" r:id="rId8"/>
      <w:headerReference w:type="first" r:id="rId9"/>
      <w:footerReference w:type="first" r:id="rId10"/>
      <w:pgSz w:w="11906" w:h="16838" w:code="9"/>
      <w:pgMar w:top="993" w:right="1133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14C" w:rsidRDefault="0068514C">
      <w:r>
        <w:separator/>
      </w:r>
    </w:p>
  </w:endnote>
  <w:endnote w:type="continuationSeparator" w:id="0">
    <w:p w:rsidR="0068514C" w:rsidRDefault="0068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bar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0E3837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0E3837" w:rsidRPr="00C301C1">
      <w:rPr>
        <w:rFonts w:ascii="Calibri" w:hAnsi="Calibri"/>
      </w:rPr>
      <w:fldChar w:fldCharType="separate"/>
    </w:r>
    <w:r w:rsidR="00804339">
      <w:rPr>
        <w:rFonts w:ascii="Calibri" w:hAnsi="Calibri"/>
        <w:noProof/>
      </w:rPr>
      <w:t>2</w:t>
    </w:r>
    <w:r w:rsidR="000E3837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0E3837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0E3837" w:rsidRPr="00C301C1">
      <w:rPr>
        <w:rFonts w:ascii="Calibri" w:hAnsi="Calibri"/>
      </w:rPr>
      <w:fldChar w:fldCharType="separate"/>
    </w:r>
    <w:r w:rsidR="00804339">
      <w:rPr>
        <w:rFonts w:ascii="Calibri" w:hAnsi="Calibri"/>
        <w:noProof/>
      </w:rPr>
      <w:t>2</w:t>
    </w:r>
    <w:r w:rsidR="000E3837" w:rsidRPr="00C301C1"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0E3837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0E383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 xml:space="preserve">Александър </w:t>
    </w:r>
    <w:proofErr w:type="spellStart"/>
    <w:r w:rsidR="000C5F23"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</w:t>
    </w:r>
    <w:r w:rsidR="00534341">
      <w:rPr>
        <w:rFonts w:cs="Arial"/>
        <w:smallCaps/>
        <w:sz w:val="20"/>
        <w:szCs w:val="20"/>
        <w:lang w:val="en-US"/>
      </w:rPr>
      <w:t>10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0E3837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proofErr w:type="spellEnd"/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  <w:proofErr w:type="spellEnd"/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14C" w:rsidRDefault="0068514C">
      <w:r>
        <w:separator/>
      </w:r>
    </w:p>
  </w:footnote>
  <w:footnote w:type="continuationSeparator" w:id="0">
    <w:p w:rsidR="0068514C" w:rsidRDefault="00685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AC7989">
          <w:pPr>
            <w:pStyle w:val="Header"/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0E3837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0E3837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75662D"/>
    <w:multiLevelType w:val="hybridMultilevel"/>
    <w:tmpl w:val="22FA135E"/>
    <w:lvl w:ilvl="0" w:tplc="7E109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936C3D"/>
    <w:multiLevelType w:val="hybridMultilevel"/>
    <w:tmpl w:val="8894149A"/>
    <w:lvl w:ilvl="0" w:tplc="42DC75A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0493669"/>
    <w:multiLevelType w:val="hybridMultilevel"/>
    <w:tmpl w:val="27BA8180"/>
    <w:lvl w:ilvl="0" w:tplc="8A7886A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3206AE"/>
    <w:multiLevelType w:val="hybridMultilevel"/>
    <w:tmpl w:val="29005194"/>
    <w:lvl w:ilvl="0" w:tplc="1FD0C2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3551FAB"/>
    <w:multiLevelType w:val="multilevel"/>
    <w:tmpl w:val="4A7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462293"/>
    <w:multiLevelType w:val="hybridMultilevel"/>
    <w:tmpl w:val="C038CC3E"/>
    <w:lvl w:ilvl="0" w:tplc="E976FFD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7669FF"/>
    <w:multiLevelType w:val="multilevel"/>
    <w:tmpl w:val="7A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35842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3324D"/>
    <w:rsid w:val="00043955"/>
    <w:rsid w:val="00066A5C"/>
    <w:rsid w:val="00067021"/>
    <w:rsid w:val="00072FEC"/>
    <w:rsid w:val="000A2036"/>
    <w:rsid w:val="000A5415"/>
    <w:rsid w:val="000C5F23"/>
    <w:rsid w:val="000D5E08"/>
    <w:rsid w:val="000E3837"/>
    <w:rsid w:val="000E40EF"/>
    <w:rsid w:val="000F3229"/>
    <w:rsid w:val="000F6D55"/>
    <w:rsid w:val="001161F5"/>
    <w:rsid w:val="00166346"/>
    <w:rsid w:val="00184B78"/>
    <w:rsid w:val="001952BA"/>
    <w:rsid w:val="001A3B8D"/>
    <w:rsid w:val="001A6C88"/>
    <w:rsid w:val="001B3ACF"/>
    <w:rsid w:val="001F7C23"/>
    <w:rsid w:val="00220C59"/>
    <w:rsid w:val="002411C3"/>
    <w:rsid w:val="0024765A"/>
    <w:rsid w:val="00253A03"/>
    <w:rsid w:val="00267118"/>
    <w:rsid w:val="00267F0E"/>
    <w:rsid w:val="00280726"/>
    <w:rsid w:val="002862F9"/>
    <w:rsid w:val="00297BE4"/>
    <w:rsid w:val="002A3688"/>
    <w:rsid w:val="002B5B4F"/>
    <w:rsid w:val="002C0178"/>
    <w:rsid w:val="002D10E4"/>
    <w:rsid w:val="002F60B7"/>
    <w:rsid w:val="00303F33"/>
    <w:rsid w:val="003053CB"/>
    <w:rsid w:val="003114C9"/>
    <w:rsid w:val="00330DFA"/>
    <w:rsid w:val="00331732"/>
    <w:rsid w:val="00332B8E"/>
    <w:rsid w:val="00362A8C"/>
    <w:rsid w:val="0038639E"/>
    <w:rsid w:val="00390032"/>
    <w:rsid w:val="003905BE"/>
    <w:rsid w:val="00392D5F"/>
    <w:rsid w:val="003A0FFD"/>
    <w:rsid w:val="003F510D"/>
    <w:rsid w:val="00415629"/>
    <w:rsid w:val="00436312"/>
    <w:rsid w:val="004371F6"/>
    <w:rsid w:val="00440A53"/>
    <w:rsid w:val="004615C5"/>
    <w:rsid w:val="0046276F"/>
    <w:rsid w:val="00464685"/>
    <w:rsid w:val="004670B6"/>
    <w:rsid w:val="0048403B"/>
    <w:rsid w:val="00485566"/>
    <w:rsid w:val="00485ED0"/>
    <w:rsid w:val="004918C9"/>
    <w:rsid w:val="004949E3"/>
    <w:rsid w:val="004A78A2"/>
    <w:rsid w:val="004B4C85"/>
    <w:rsid w:val="004B5579"/>
    <w:rsid w:val="004B6EA1"/>
    <w:rsid w:val="004C176A"/>
    <w:rsid w:val="004C67D4"/>
    <w:rsid w:val="004D3D3F"/>
    <w:rsid w:val="004D7085"/>
    <w:rsid w:val="004E05DA"/>
    <w:rsid w:val="004E4D52"/>
    <w:rsid w:val="005126CE"/>
    <w:rsid w:val="00517131"/>
    <w:rsid w:val="00534341"/>
    <w:rsid w:val="00547D2A"/>
    <w:rsid w:val="0055085B"/>
    <w:rsid w:val="00556E29"/>
    <w:rsid w:val="00560F29"/>
    <w:rsid w:val="00567668"/>
    <w:rsid w:val="00577F3E"/>
    <w:rsid w:val="005B26E4"/>
    <w:rsid w:val="005B7E06"/>
    <w:rsid w:val="005E1652"/>
    <w:rsid w:val="006063B3"/>
    <w:rsid w:val="00606CBE"/>
    <w:rsid w:val="0061015A"/>
    <w:rsid w:val="006160CF"/>
    <w:rsid w:val="006163A8"/>
    <w:rsid w:val="006231A6"/>
    <w:rsid w:val="00642F1B"/>
    <w:rsid w:val="00643533"/>
    <w:rsid w:val="006644F9"/>
    <w:rsid w:val="00676D85"/>
    <w:rsid w:val="0068514C"/>
    <w:rsid w:val="00692EDF"/>
    <w:rsid w:val="006A6793"/>
    <w:rsid w:val="006A69BA"/>
    <w:rsid w:val="006B05CF"/>
    <w:rsid w:val="006C3AD4"/>
    <w:rsid w:val="006E5A1E"/>
    <w:rsid w:val="006F6D5E"/>
    <w:rsid w:val="0071140A"/>
    <w:rsid w:val="0072547A"/>
    <w:rsid w:val="00741F8F"/>
    <w:rsid w:val="00742220"/>
    <w:rsid w:val="00745FA1"/>
    <w:rsid w:val="00781B76"/>
    <w:rsid w:val="007954AF"/>
    <w:rsid w:val="007A0916"/>
    <w:rsid w:val="007A1159"/>
    <w:rsid w:val="007A5365"/>
    <w:rsid w:val="007A5A81"/>
    <w:rsid w:val="007E0C08"/>
    <w:rsid w:val="007E36A7"/>
    <w:rsid w:val="00804339"/>
    <w:rsid w:val="00806472"/>
    <w:rsid w:val="00840FB8"/>
    <w:rsid w:val="00842CB9"/>
    <w:rsid w:val="0084406F"/>
    <w:rsid w:val="00867F1A"/>
    <w:rsid w:val="00867FA1"/>
    <w:rsid w:val="00871223"/>
    <w:rsid w:val="00874B2E"/>
    <w:rsid w:val="00880424"/>
    <w:rsid w:val="00881323"/>
    <w:rsid w:val="00885968"/>
    <w:rsid w:val="0089117D"/>
    <w:rsid w:val="008D1BFB"/>
    <w:rsid w:val="008E2E6D"/>
    <w:rsid w:val="008E39F4"/>
    <w:rsid w:val="008F4868"/>
    <w:rsid w:val="008F4EE5"/>
    <w:rsid w:val="00905904"/>
    <w:rsid w:val="009225D6"/>
    <w:rsid w:val="009226B3"/>
    <w:rsid w:val="00935B00"/>
    <w:rsid w:val="00940C61"/>
    <w:rsid w:val="0094707E"/>
    <w:rsid w:val="009E10A4"/>
    <w:rsid w:val="009E14B4"/>
    <w:rsid w:val="009E3D9C"/>
    <w:rsid w:val="009E44C0"/>
    <w:rsid w:val="009F2141"/>
    <w:rsid w:val="009F769A"/>
    <w:rsid w:val="009F7E44"/>
    <w:rsid w:val="00A03CAC"/>
    <w:rsid w:val="00A211FB"/>
    <w:rsid w:val="00A809B7"/>
    <w:rsid w:val="00A96F64"/>
    <w:rsid w:val="00AA36A2"/>
    <w:rsid w:val="00AB2465"/>
    <w:rsid w:val="00AC7989"/>
    <w:rsid w:val="00B162F8"/>
    <w:rsid w:val="00B30DB3"/>
    <w:rsid w:val="00B61213"/>
    <w:rsid w:val="00B629C6"/>
    <w:rsid w:val="00B958EF"/>
    <w:rsid w:val="00BB0722"/>
    <w:rsid w:val="00BB3CBE"/>
    <w:rsid w:val="00BE04D9"/>
    <w:rsid w:val="00BE090D"/>
    <w:rsid w:val="00BF15DC"/>
    <w:rsid w:val="00BF751B"/>
    <w:rsid w:val="00C14C7B"/>
    <w:rsid w:val="00C26EA1"/>
    <w:rsid w:val="00C83040"/>
    <w:rsid w:val="00C876D6"/>
    <w:rsid w:val="00C91EC5"/>
    <w:rsid w:val="00CB1213"/>
    <w:rsid w:val="00CC5624"/>
    <w:rsid w:val="00D02CCD"/>
    <w:rsid w:val="00D02DAB"/>
    <w:rsid w:val="00D2664A"/>
    <w:rsid w:val="00D43EB2"/>
    <w:rsid w:val="00D440C6"/>
    <w:rsid w:val="00D56A10"/>
    <w:rsid w:val="00D70446"/>
    <w:rsid w:val="00D73247"/>
    <w:rsid w:val="00D76A06"/>
    <w:rsid w:val="00DC6504"/>
    <w:rsid w:val="00DF1291"/>
    <w:rsid w:val="00E20E60"/>
    <w:rsid w:val="00E350F3"/>
    <w:rsid w:val="00E43CD0"/>
    <w:rsid w:val="00E6021E"/>
    <w:rsid w:val="00E7480C"/>
    <w:rsid w:val="00E74E04"/>
    <w:rsid w:val="00E75AC7"/>
    <w:rsid w:val="00E9270A"/>
    <w:rsid w:val="00F034A8"/>
    <w:rsid w:val="00F27AE0"/>
    <w:rsid w:val="00F306A6"/>
    <w:rsid w:val="00F41A69"/>
    <w:rsid w:val="00F4710F"/>
    <w:rsid w:val="00F62D7A"/>
    <w:rsid w:val="00F649D4"/>
    <w:rsid w:val="00F94952"/>
    <w:rsid w:val="00FA0D1F"/>
    <w:rsid w:val="00FA1F8A"/>
    <w:rsid w:val="00FB5621"/>
    <w:rsid w:val="00FD1AEE"/>
    <w:rsid w:val="00FD667D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paragraph" w:styleId="BodyTextIndent">
    <w:name w:val="Body Text Indent"/>
    <w:basedOn w:val="Normal"/>
    <w:link w:val="BodyTextIndentChar"/>
    <w:uiPriority w:val="99"/>
    <w:unhideWhenUsed/>
    <w:rsid w:val="002D10E4"/>
    <w:pPr>
      <w:spacing w:after="120"/>
      <w:ind w:left="283"/>
    </w:pPr>
    <w:rPr>
      <w:rFonts w:ascii="Hebar" w:hAnsi="Hebar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D10E4"/>
    <w:rPr>
      <w:rFonts w:ascii="Hebar" w:hAnsi="Heba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FFC5B-17CF-455C-A646-C140DAE9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44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3665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mariela.murteva</cp:lastModifiedBy>
  <cp:revision>32</cp:revision>
  <cp:lastPrinted>2016-03-16T09:41:00Z</cp:lastPrinted>
  <dcterms:created xsi:type="dcterms:W3CDTF">2015-09-10T09:22:00Z</dcterms:created>
  <dcterms:modified xsi:type="dcterms:W3CDTF">2016-03-16T09:41:00Z</dcterms:modified>
</cp:coreProperties>
</file>